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DC" w:rsidRPr="009914DC" w:rsidRDefault="009914DC" w:rsidP="009914DC">
      <w:pPr>
        <w:tabs>
          <w:tab w:val="left" w:pos="3154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 xml:space="preserve">Тип </w:t>
      </w:r>
      <w:proofErr w:type="spellStart"/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>информації</w:t>
      </w:r>
      <w:proofErr w:type="spellEnd"/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ab/>
      </w:r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Повідомлення про несвоєчасне розкриття річної регулярної інформації</w:t>
      </w:r>
    </w:p>
    <w:p w:rsidR="009914DC" w:rsidRPr="009914DC" w:rsidRDefault="009914DC" w:rsidP="009914DC">
      <w:pPr>
        <w:tabs>
          <w:tab w:val="left" w:pos="3154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>Дата здійснення дії:</w:t>
      </w: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ab/>
      </w:r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17.09.2008</w:t>
      </w:r>
    </w:p>
    <w:p w:rsidR="009914DC" w:rsidRPr="009914DC" w:rsidRDefault="009914DC" w:rsidP="009914DC">
      <w:pPr>
        <w:tabs>
          <w:tab w:val="left" w:pos="3154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>Дата публікації</w:t>
      </w: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ab/>
      </w:r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17.09.2008 19:01:00</w:t>
      </w:r>
    </w:p>
    <w:p w:rsidR="009914DC" w:rsidRPr="009914DC" w:rsidRDefault="009914DC" w:rsidP="009914DC">
      <w:pPr>
        <w:tabs>
          <w:tab w:val="left" w:pos="3154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>Найменування емітента*</w:t>
      </w: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ab/>
      </w:r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Акціонерне товариство закритого типу "Фірма "Апекс"</w:t>
      </w:r>
    </w:p>
    <w:p w:rsidR="009914DC" w:rsidRPr="009914DC" w:rsidRDefault="009914DC" w:rsidP="009914DC">
      <w:pPr>
        <w:tabs>
          <w:tab w:val="left" w:pos="3154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>Юридична адреса*</w:t>
      </w: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ab/>
      </w:r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м. Київ, вул. Шолом-</w:t>
      </w:r>
      <w:proofErr w:type="spellStart"/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Алейхема</w:t>
      </w:r>
      <w:proofErr w:type="spellEnd"/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, буд. 4, 02156</w:t>
      </w:r>
    </w:p>
    <w:p w:rsidR="009914DC" w:rsidRPr="009914DC" w:rsidRDefault="009914DC" w:rsidP="009914DC">
      <w:pPr>
        <w:tabs>
          <w:tab w:val="left" w:pos="3154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>Керівник*</w:t>
      </w: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ab/>
      </w:r>
      <w:proofErr w:type="spellStart"/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Духно</w:t>
      </w:r>
      <w:proofErr w:type="spellEnd"/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 xml:space="preserve"> Олексій Васильович - генеральний директор. </w:t>
      </w:r>
      <w:proofErr w:type="spellStart"/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Тел</w:t>
      </w:r>
      <w:proofErr w:type="spellEnd"/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: 0442920196</w:t>
      </w:r>
    </w:p>
    <w:p w:rsidR="009914DC" w:rsidRPr="009914DC" w:rsidRDefault="009914DC" w:rsidP="009914DC">
      <w:pPr>
        <w:tabs>
          <w:tab w:val="left" w:pos="3154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>E-</w:t>
      </w:r>
      <w:proofErr w:type="spellStart"/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>mail</w:t>
      </w:r>
      <w:proofErr w:type="spellEnd"/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>*</w:t>
      </w: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ab/>
      </w:r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info@apekc.com.ua</w:t>
      </w:r>
    </w:p>
    <w:p w:rsidR="009914DC" w:rsidRPr="009914DC" w:rsidRDefault="009914DC" w:rsidP="009914DC">
      <w:pPr>
        <w:spacing w:after="300" w:line="240" w:lineRule="auto"/>
        <w:ind w:left="150"/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b/>
          <w:bCs/>
          <w:color w:val="00335C"/>
          <w:sz w:val="20"/>
          <w:szCs w:val="20"/>
          <w:lang w:eastAsia="uk-UA"/>
        </w:rPr>
        <w:t>* Інформація на момент розміщення інформації в Загальнодоступній інформаційній базі НКЦПФР</w:t>
      </w:r>
    </w:p>
    <w:p w:rsidR="009914DC" w:rsidRPr="009914DC" w:rsidRDefault="009914DC" w:rsidP="009914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АТЗТ "Фірма "АПЕКС" повідомляє, що до несвоєчасного розкриття регулярної річної інформації за 2007 рік призвели кадрові зміни.</w:t>
      </w:r>
    </w:p>
    <w:p w:rsidR="009914DC" w:rsidRPr="009914DC" w:rsidRDefault="009914DC" w:rsidP="009914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br/>
        <w:t xml:space="preserve">Річна інформація найближчим часом буде розміщена в загальнодоступній інформаційній базі даних ДКЦПФР та опублікована у </w:t>
      </w:r>
      <w:proofErr w:type="spellStart"/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Бюлетні</w:t>
      </w:r>
      <w:proofErr w:type="spellEnd"/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 xml:space="preserve"> «Відомості Державної комісії з цінних паперів та фондового ринку».</w:t>
      </w:r>
    </w:p>
    <w:p w:rsidR="009914DC" w:rsidRPr="009914DC" w:rsidRDefault="009914DC" w:rsidP="00991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Особа, що вказана нижче підтверджує достовірність інформації, що вказана в повідомлення, та визнає, що вона несе відповідальність згідно законодавства:</w:t>
      </w:r>
    </w:p>
    <w:p w:rsidR="009914DC" w:rsidRPr="009914DC" w:rsidRDefault="009914DC" w:rsidP="00991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35C"/>
          <w:sz w:val="20"/>
          <w:szCs w:val="20"/>
          <w:lang w:eastAsia="uk-UA"/>
        </w:rPr>
      </w:pPr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br/>
        <w:t>генеральний директор </w:t>
      </w:r>
      <w:proofErr w:type="spellStart"/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>Духно</w:t>
      </w:r>
      <w:proofErr w:type="spellEnd"/>
      <w:r w:rsidRPr="009914DC">
        <w:rPr>
          <w:rFonts w:ascii="Arial" w:eastAsia="Times New Roman" w:hAnsi="Arial" w:cs="Arial"/>
          <w:color w:val="00335C"/>
          <w:sz w:val="20"/>
          <w:szCs w:val="20"/>
          <w:lang w:eastAsia="uk-UA"/>
        </w:rPr>
        <w:t xml:space="preserve"> Олексій Васильович</w:t>
      </w:r>
    </w:p>
    <w:p w:rsidR="00FE3FC1" w:rsidRPr="009914DC" w:rsidRDefault="00FE3FC1">
      <w:pPr>
        <w:rPr>
          <w:sz w:val="20"/>
          <w:szCs w:val="20"/>
        </w:rPr>
      </w:pPr>
      <w:bookmarkStart w:id="0" w:name="_GoBack"/>
      <w:bookmarkEnd w:id="0"/>
    </w:p>
    <w:sectPr w:rsidR="00FE3FC1" w:rsidRPr="009914DC" w:rsidSect="00470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CD"/>
    <w:rsid w:val="00470AAE"/>
    <w:rsid w:val="006202CD"/>
    <w:rsid w:val="009914DC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364</Characters>
  <Application>Microsoft Office Word</Application>
  <DocSecurity>0</DocSecurity>
  <Lines>3</Lines>
  <Paragraphs>1</Paragraphs>
  <ScaleCrop>false</ScaleCrop>
  <Company>Standart-Capital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Голованова</dc:creator>
  <cp:keywords/>
  <dc:description/>
  <cp:lastModifiedBy>Юлия Голованова</cp:lastModifiedBy>
  <cp:revision>2</cp:revision>
  <dcterms:created xsi:type="dcterms:W3CDTF">2024-02-10T16:22:00Z</dcterms:created>
  <dcterms:modified xsi:type="dcterms:W3CDTF">2024-02-10T16:23:00Z</dcterms:modified>
</cp:coreProperties>
</file>